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7C0CA9" w:rsidRPr="00C90129" w:rsidRDefault="00E9732C" w:rsidP="00327810">
      <w:pPr>
        <w:spacing w:line="24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MULDENSTEIN</w:t>
      </w:r>
    </w:p>
    <w:p w:rsidR="00327810" w:rsidRDefault="00E9732C" w:rsidP="000F6D93">
      <w:pPr>
        <w:spacing w:line="240" w:lineRule="auto"/>
        <w:ind w:left="3534" w:firstLine="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Pflasterstein aus Beton nach DIN EN 1338, TL Pflaster-StB06</w:t>
      </w:r>
    </w:p>
    <w:p w:rsidR="000F6D93" w:rsidRPr="000F6D93" w:rsidRDefault="000F6D93" w:rsidP="000F6D93">
      <w:pPr>
        <w:spacing w:line="240" w:lineRule="auto"/>
        <w:ind w:left="3534" w:firstLine="6"/>
        <w:rPr>
          <w:rFonts w:ascii="Tahoma" w:hAnsi="Tahoma" w:cs="Tahoma"/>
          <w:b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0F6D93">
        <w:rPr>
          <w:rFonts w:ascii="Tahoma" w:hAnsi="Tahoma" w:cs="Tahoma"/>
          <w:sz w:val="20"/>
          <w:szCs w:val="20"/>
        </w:rPr>
        <w:t>Barrierefreie Leitsysteme, Verkehrs- &amp; Wasserleitsysteme</w:t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F6D93">
        <w:rPr>
          <w:rFonts w:ascii="Tahoma" w:hAnsi="Tahoma" w:cs="Tahoma"/>
          <w:sz w:val="20"/>
          <w:szCs w:val="20"/>
        </w:rPr>
        <w:t>Grau</w:t>
      </w:r>
      <w:r w:rsidR="00E9732C">
        <w:rPr>
          <w:rFonts w:ascii="Tahoma" w:hAnsi="Tahoma" w:cs="Tahoma"/>
          <w:sz w:val="20"/>
          <w:szCs w:val="20"/>
        </w:rPr>
        <w:t xml:space="preserve">, Rot, </w:t>
      </w:r>
      <w:r w:rsidR="003E561B">
        <w:rPr>
          <w:rFonts w:ascii="Tahoma" w:hAnsi="Tahoma" w:cs="Tahoma"/>
          <w:sz w:val="20"/>
          <w:szCs w:val="20"/>
        </w:rPr>
        <w:t>Anthrazit</w:t>
      </w:r>
      <w:r w:rsidR="00157E45">
        <w:rPr>
          <w:rFonts w:ascii="Tahoma" w:hAnsi="Tahoma" w:cs="Tahoma"/>
          <w:sz w:val="20"/>
          <w:szCs w:val="20"/>
        </w:rPr>
        <w:t xml:space="preserve">, Sondervorsatz </w:t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Nativo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r w:rsidR="000F6D93">
        <w:rPr>
          <w:rFonts w:ascii="Tahoma" w:hAnsi="Tahoma" w:cs="Tahoma"/>
          <w:sz w:val="20"/>
          <w:szCs w:val="20"/>
        </w:rPr>
        <w:t>unbehandelt)</w:t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Abmessungen</w:t>
      </w:r>
      <w:r w:rsidRPr="009F67F4">
        <w:rPr>
          <w:rFonts w:ascii="Tahoma" w:hAnsi="Tahoma" w:cs="Tahoma"/>
          <w:b/>
          <w:sz w:val="20"/>
          <w:szCs w:val="20"/>
        </w:rPr>
        <w:tab/>
      </w:r>
      <w:r w:rsidRPr="009F67F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ellenraster"/>
        <w:tblW w:w="6096" w:type="dxa"/>
        <w:tblInd w:w="3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855"/>
        <w:gridCol w:w="824"/>
        <w:gridCol w:w="1134"/>
        <w:gridCol w:w="851"/>
        <w:gridCol w:w="877"/>
        <w:gridCol w:w="1555"/>
      </w:tblGrid>
      <w:tr w:rsidR="00E9732C" w:rsidRPr="004E7764" w:rsidTr="00E9732C">
        <w:tc>
          <w:tcPr>
            <w:tcW w:w="2813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>Rastermaß</w:t>
            </w:r>
            <w: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 in cm </w:t>
            </w:r>
          </w:p>
        </w:tc>
        <w:tc>
          <w:tcPr>
            <w:tcW w:w="3283" w:type="dxa"/>
            <w:gridSpan w:val="3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E9732C" w:rsidRPr="004E7764" w:rsidTr="00E9732C">
        <w:trPr>
          <w:trHeight w:val="750"/>
        </w:trPr>
        <w:tc>
          <w:tcPr>
            <w:tcW w:w="855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E9732C" w:rsidRPr="004E7764" w:rsidRDefault="00E9732C" w:rsidP="00CD5F62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E9732C" w:rsidRPr="004E7764" w:rsidTr="00E9732C">
        <w:tc>
          <w:tcPr>
            <w:tcW w:w="85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E9732C" w:rsidRPr="004E7764" w:rsidRDefault="00E9732C" w:rsidP="00E9732C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50,0</w:t>
            </w:r>
          </w:p>
        </w:tc>
        <w:tc>
          <w:tcPr>
            <w:tcW w:w="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12,5 bis 15,0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496</w:t>
            </w:r>
            <w:r w:rsidRPr="00E018EB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±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296</w:t>
            </w:r>
            <w:r w:rsidRPr="00E018EB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±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E9732C" w:rsidRPr="004E7764" w:rsidRDefault="00E9732C" w:rsidP="00E9732C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125 bis 150</w:t>
            </w:r>
            <w:r w:rsidRPr="00E018EB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±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</w:t>
            </w:r>
          </w:p>
        </w:tc>
      </w:tr>
      <w:tr w:rsidR="00E9732C" w:rsidRPr="004E7764" w:rsidTr="00E9732C">
        <w:tc>
          <w:tcPr>
            <w:tcW w:w="85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E9732C" w:rsidRDefault="00E9732C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50,0</w:t>
            </w:r>
          </w:p>
        </w:tc>
        <w:tc>
          <w:tcPr>
            <w:tcW w:w="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Default="00E9732C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12,0 bis 15,0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Default="006F34F5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496</w:t>
            </w:r>
            <w:r w:rsidRPr="00E018EB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±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Default="006F34F5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326</w:t>
            </w:r>
            <w:r w:rsidRPr="00E018EB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±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E9732C" w:rsidRDefault="006F34F5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120 bis 150</w:t>
            </w:r>
            <w:r w:rsidRPr="00E018EB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±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</w:t>
            </w:r>
          </w:p>
        </w:tc>
      </w:tr>
      <w:tr w:rsidR="00E9732C" w:rsidRPr="004E7764" w:rsidTr="00E9732C">
        <w:tc>
          <w:tcPr>
            <w:tcW w:w="85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E9732C" w:rsidRDefault="00E9732C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*30,0</w:t>
            </w:r>
          </w:p>
        </w:tc>
        <w:tc>
          <w:tcPr>
            <w:tcW w:w="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Default="00E9732C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 bis 10,0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Default="006F34F5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296</w:t>
            </w:r>
            <w:r w:rsidRPr="00E018EB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±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Default="006F34F5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296</w:t>
            </w:r>
            <w:r w:rsidRPr="00E018EB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±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E9732C" w:rsidRDefault="006F34F5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80 bis 100</w:t>
            </w:r>
            <w:r w:rsidRPr="00E018EB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±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</w:t>
            </w:r>
          </w:p>
        </w:tc>
      </w:tr>
    </w:tbl>
    <w:p w:rsidR="00247082" w:rsidRDefault="00247082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27810" w:rsidRPr="009F67F4" w:rsidRDefault="00327810" w:rsidP="006F34F5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6F34F5">
        <w:rPr>
          <w:rFonts w:ascii="Tahoma" w:hAnsi="Tahoma" w:cs="Tahoma"/>
          <w:sz w:val="20"/>
          <w:szCs w:val="20"/>
        </w:rPr>
        <w:tab/>
        <w:t>Scharfkantig, * mit oberseitiger Fase (4x2,6 mm) an zwei Seiten</w:t>
      </w:r>
    </w:p>
    <w:p w:rsidR="007C0CA9" w:rsidRDefault="00327810" w:rsidP="003342B0">
      <w:pPr>
        <w:spacing w:line="240" w:lineRule="auto"/>
        <w:ind w:left="3540" w:hanging="3540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Pr="009F67F4">
        <w:rPr>
          <w:rFonts w:ascii="Tahoma" w:hAnsi="Tahoma" w:cs="Tahoma"/>
          <w:sz w:val="20"/>
          <w:szCs w:val="20"/>
        </w:rPr>
        <w:tab/>
        <w:t xml:space="preserve">Zweischichtig, Vorsatz ≥ 4 mm                                                                                 Vorsatz mit </w:t>
      </w:r>
      <w:r w:rsidR="000F6D93">
        <w:rPr>
          <w:rFonts w:ascii="Tahoma" w:hAnsi="Tahoma" w:cs="Tahoma"/>
          <w:sz w:val="20"/>
          <w:szCs w:val="20"/>
        </w:rPr>
        <w:t>farbechten Natursteinkörnungen und UV-beständigen Farbpigmenten</w:t>
      </w:r>
    </w:p>
    <w:p w:rsidR="00FF0E10" w:rsidRPr="007C0CA9" w:rsidRDefault="00327810" w:rsidP="006F34F5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6F34F5">
        <w:rPr>
          <w:rFonts w:ascii="Tahoma" w:hAnsi="Tahoma" w:cs="Tahoma"/>
          <w:sz w:val="20"/>
          <w:szCs w:val="20"/>
        </w:rPr>
        <w:tab/>
        <w:t>Unterseite und Seitenflächen planmäßig eben, Oberseitige Vertiefung in Form eines Kreisabschnitts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proofErr w:type="spellStart"/>
      <w:r w:rsidRPr="009F67F4">
        <w:rPr>
          <w:rFonts w:ascii="Tahoma" w:hAnsi="Tahoma" w:cs="Tahoma"/>
          <w:b/>
          <w:sz w:val="20"/>
          <w:szCs w:val="20"/>
        </w:rPr>
        <w:t>Konizität</w:t>
      </w:r>
      <w:proofErr w:type="spellEnd"/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  <w:t>Planmäßig keine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Qualität</w:t>
      </w:r>
      <w:r w:rsidRPr="009F67F4">
        <w:rPr>
          <w:rFonts w:ascii="Tahoma" w:hAnsi="Tahoma" w:cs="Tahoma"/>
          <w:sz w:val="20"/>
          <w:szCs w:val="20"/>
        </w:rPr>
        <w:t xml:space="preserve"> 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6F34F5">
        <w:rPr>
          <w:rFonts w:ascii="Tahoma" w:hAnsi="Tahoma" w:cs="Tahoma"/>
          <w:sz w:val="20"/>
          <w:szCs w:val="20"/>
        </w:rPr>
        <w:t xml:space="preserve">Pflaster: K D I 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Witterungswiderstand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  <w:t>Klasse 3, Ken</w:t>
      </w:r>
      <w:r w:rsidR="003342B0">
        <w:rPr>
          <w:rFonts w:ascii="Tahoma" w:hAnsi="Tahoma" w:cs="Tahoma"/>
          <w:sz w:val="20"/>
          <w:szCs w:val="20"/>
        </w:rPr>
        <w:t>nzeichnung D, Masseverlust ≤ 1,0</w:t>
      </w:r>
      <w:r w:rsidRPr="009F67F4">
        <w:rPr>
          <w:rFonts w:ascii="Tahoma" w:hAnsi="Tahoma" w:cs="Tahoma"/>
          <w:sz w:val="20"/>
          <w:szCs w:val="20"/>
        </w:rPr>
        <w:t>kg/m²</w:t>
      </w:r>
    </w:p>
    <w:p w:rsidR="00015176" w:rsidRDefault="007C52D9" w:rsidP="0001517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Biegezugfestigkeit</w:t>
      </w:r>
      <w:r w:rsidR="00327810" w:rsidRPr="009F67F4">
        <w:rPr>
          <w:rFonts w:ascii="Tahoma" w:hAnsi="Tahoma" w:cs="Tahoma"/>
          <w:sz w:val="20"/>
          <w:szCs w:val="20"/>
        </w:rPr>
        <w:tab/>
      </w:r>
      <w:r w:rsidR="006F34F5">
        <w:rPr>
          <w:rFonts w:ascii="Tahoma" w:hAnsi="Tahoma" w:cs="Tahoma"/>
          <w:sz w:val="20"/>
          <w:szCs w:val="20"/>
        </w:rPr>
        <w:t xml:space="preserve">T </w:t>
      </w:r>
      <w:proofErr w:type="spellStart"/>
      <w:r w:rsidR="006F34F5">
        <w:rPr>
          <w:rFonts w:ascii="Tahoma" w:hAnsi="Tahoma" w:cs="Tahoma"/>
          <w:sz w:val="20"/>
          <w:szCs w:val="20"/>
        </w:rPr>
        <w:t>char</w:t>
      </w:r>
      <w:proofErr w:type="spellEnd"/>
      <w:r w:rsidR="006F34F5">
        <w:rPr>
          <w:rFonts w:ascii="Tahoma" w:hAnsi="Tahoma" w:cs="Tahoma"/>
          <w:sz w:val="20"/>
          <w:szCs w:val="20"/>
        </w:rPr>
        <w:t xml:space="preserve"> ≥ 3,6</w:t>
      </w:r>
      <w:r w:rsidR="00015176" w:rsidRPr="000151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15176" w:rsidRPr="00015176">
        <w:rPr>
          <w:rFonts w:ascii="Tahoma" w:hAnsi="Tahoma" w:cs="Tahoma"/>
          <w:sz w:val="20"/>
          <w:szCs w:val="20"/>
        </w:rPr>
        <w:t>Mpa</w:t>
      </w:r>
      <w:proofErr w:type="spellEnd"/>
      <w:r w:rsidR="00015176" w:rsidRPr="00015176">
        <w:rPr>
          <w:rFonts w:ascii="Tahoma" w:hAnsi="Tahoma" w:cs="Tahoma"/>
          <w:sz w:val="20"/>
          <w:szCs w:val="20"/>
        </w:rPr>
        <w:t xml:space="preserve">, </w:t>
      </w:r>
      <w:r w:rsidR="006F34F5">
        <w:rPr>
          <w:rFonts w:ascii="Tahoma" w:hAnsi="Tahoma" w:cs="Tahoma"/>
          <w:sz w:val="20"/>
          <w:szCs w:val="20"/>
        </w:rPr>
        <w:t xml:space="preserve">längenbezogene </w:t>
      </w:r>
      <w:r w:rsidR="00015176" w:rsidRPr="00015176">
        <w:rPr>
          <w:rFonts w:ascii="Tahoma" w:hAnsi="Tahoma" w:cs="Tahoma"/>
          <w:sz w:val="20"/>
          <w:szCs w:val="20"/>
        </w:rPr>
        <w:t xml:space="preserve">Bruchlast ≥ </w:t>
      </w:r>
      <w:r w:rsidR="006F34F5">
        <w:rPr>
          <w:rFonts w:ascii="Tahoma" w:hAnsi="Tahoma" w:cs="Tahoma"/>
          <w:sz w:val="20"/>
          <w:szCs w:val="20"/>
        </w:rPr>
        <w:t xml:space="preserve">250 N/mm </w:t>
      </w:r>
    </w:p>
    <w:p w:rsidR="00687019" w:rsidRDefault="00327810" w:rsidP="0001517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Abriebwiderstand</w:t>
      </w:r>
      <w:r w:rsidR="000F6D93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>Klasse 4, Kennzeichnung I, Abriebbreite ≤ 20 mm</w:t>
      </w:r>
    </w:p>
    <w:p w:rsidR="00687019" w:rsidRDefault="0068701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327810" w:rsidRPr="009F67F4" w:rsidRDefault="00327810" w:rsidP="0001517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</w:p>
    <w:p w:rsidR="00327810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Gleit-/Rutschwiderstand</w:t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F6D93">
        <w:rPr>
          <w:rFonts w:ascii="Tahoma" w:hAnsi="Tahoma" w:cs="Tahoma"/>
          <w:sz w:val="20"/>
          <w:szCs w:val="20"/>
        </w:rPr>
        <w:t xml:space="preserve">Ausreichend </w:t>
      </w:r>
    </w:p>
    <w:p w:rsidR="003342B0" w:rsidRDefault="003342B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0F6D93" w:rsidRDefault="00247082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Durch die hohe Betongüt</w:t>
      </w:r>
      <w:r w:rsidR="00C90129">
        <w:rPr>
          <w:rFonts w:ascii="Tahoma" w:hAnsi="Tahoma" w:cs="Tahoma"/>
          <w:b/>
          <w:sz w:val="20"/>
          <w:szCs w:val="20"/>
        </w:rPr>
        <w:t xml:space="preserve">e von </w:t>
      </w:r>
      <w:r w:rsidR="006F34F5">
        <w:rPr>
          <w:rFonts w:ascii="Tahoma" w:hAnsi="Tahoma" w:cs="Tahoma"/>
          <w:b/>
          <w:sz w:val="20"/>
          <w:szCs w:val="20"/>
        </w:rPr>
        <w:t>C60/</w:t>
      </w:r>
      <w:r w:rsidR="00C90129">
        <w:rPr>
          <w:rFonts w:ascii="Tahoma" w:hAnsi="Tahoma" w:cs="Tahoma"/>
          <w:b/>
          <w:sz w:val="20"/>
          <w:szCs w:val="20"/>
        </w:rPr>
        <w:t>7</w:t>
      </w:r>
      <w:r w:rsidR="006F34F5">
        <w:rPr>
          <w:rFonts w:ascii="Tahoma" w:hAnsi="Tahoma" w:cs="Tahoma"/>
          <w:b/>
          <w:sz w:val="20"/>
          <w:szCs w:val="20"/>
        </w:rPr>
        <w:t>5</w:t>
      </w:r>
      <w:r w:rsidR="00C90129">
        <w:rPr>
          <w:rFonts w:ascii="Tahoma" w:hAnsi="Tahoma" w:cs="Tahoma"/>
          <w:b/>
          <w:sz w:val="20"/>
          <w:szCs w:val="20"/>
        </w:rPr>
        <w:t xml:space="preserve"> im Vorsatz bzw. C5</w:t>
      </w:r>
      <w:r w:rsidR="006F34F5">
        <w:rPr>
          <w:rFonts w:ascii="Tahoma" w:hAnsi="Tahoma" w:cs="Tahoma"/>
          <w:b/>
          <w:sz w:val="20"/>
          <w:szCs w:val="20"/>
        </w:rPr>
        <w:t>5/67</w:t>
      </w:r>
      <w:r>
        <w:rPr>
          <w:rFonts w:ascii="Tahoma" w:hAnsi="Tahoma" w:cs="Tahoma"/>
          <w:b/>
          <w:sz w:val="20"/>
          <w:szCs w:val="20"/>
        </w:rPr>
        <w:t xml:space="preserve">im Kern verfügen die Betonsteine über eine besonders gute Frost-Tausalz-Beständigkeit und eine Festigkeit deutlich über den von der Norm geforderten Werten. </w:t>
      </w:r>
    </w:p>
    <w:p w:rsidR="00247082" w:rsidRDefault="00C90129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Aufgrund zulässiger Maßtoleranzen bei den Steinen/Platten können sich geringfügig abweichende Fugenmaße im Toleranzbereich der Fugenbreite nach VOB C ATV DIN 18318 ergeben. </w:t>
      </w:r>
      <w:r w:rsidR="006F34F5">
        <w:rPr>
          <w:rFonts w:ascii="Tahoma" w:hAnsi="Tahoma" w:cs="Tahoma"/>
          <w:sz w:val="20"/>
          <w:szCs w:val="20"/>
        </w:rPr>
        <w:t xml:space="preserve">Um </w:t>
      </w:r>
      <w:proofErr w:type="spellStart"/>
      <w:r w:rsidR="006F34F5">
        <w:rPr>
          <w:rFonts w:ascii="Tahoma" w:hAnsi="Tahoma" w:cs="Tahoma"/>
          <w:sz w:val="20"/>
          <w:szCs w:val="20"/>
        </w:rPr>
        <w:t>Anarbeiten</w:t>
      </w:r>
      <w:proofErr w:type="spellEnd"/>
      <w:r w:rsidR="006F34F5">
        <w:rPr>
          <w:rFonts w:ascii="Tahoma" w:hAnsi="Tahoma" w:cs="Tahoma"/>
          <w:sz w:val="20"/>
          <w:szCs w:val="20"/>
        </w:rPr>
        <w:t xml:space="preserve"> zu vermeiden, empfehlen wir unter Beachtung der geforderten </w:t>
      </w:r>
      <w:proofErr w:type="spellStart"/>
      <w:r w:rsidR="006F34F5">
        <w:rPr>
          <w:rFonts w:ascii="Tahoma" w:hAnsi="Tahoma" w:cs="Tahoma"/>
          <w:sz w:val="20"/>
          <w:szCs w:val="20"/>
        </w:rPr>
        <w:t>Verlegebreite</w:t>
      </w:r>
      <w:proofErr w:type="spellEnd"/>
      <w:r w:rsidR="006F34F5">
        <w:rPr>
          <w:rFonts w:ascii="Tahoma" w:hAnsi="Tahoma" w:cs="Tahoma"/>
          <w:sz w:val="20"/>
          <w:szCs w:val="20"/>
        </w:rPr>
        <w:t xml:space="preserve"> den genauen Abstand der Randeinfassungen durch Auslegen einzelner Steinreihen vor Beginn der </w:t>
      </w:r>
      <w:proofErr w:type="spellStart"/>
      <w:r w:rsidR="006F34F5">
        <w:rPr>
          <w:rFonts w:ascii="Tahoma" w:hAnsi="Tahoma" w:cs="Tahoma"/>
          <w:sz w:val="20"/>
          <w:szCs w:val="20"/>
        </w:rPr>
        <w:t>Verlegearbeiten</w:t>
      </w:r>
      <w:proofErr w:type="spellEnd"/>
      <w:r w:rsidR="006F34F5">
        <w:rPr>
          <w:rFonts w:ascii="Tahoma" w:hAnsi="Tahoma" w:cs="Tahoma"/>
          <w:sz w:val="20"/>
          <w:szCs w:val="20"/>
        </w:rPr>
        <w:t xml:space="preserve"> zu ermitteln.</w:t>
      </w:r>
    </w:p>
    <w:p w:rsidR="00247082" w:rsidRPr="00247082" w:rsidRDefault="00247082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27810" w:rsidRPr="00D3014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6F34F5">
        <w:rPr>
          <w:rFonts w:ascii="Tahoma" w:hAnsi="Tahoma" w:cs="Tahoma"/>
          <w:sz w:val="20"/>
          <w:szCs w:val="20"/>
        </w:rPr>
        <w:t>09.09.16</w:t>
      </w:r>
    </w:p>
    <w:p w:rsidR="00813A39" w:rsidRPr="00327810" w:rsidRDefault="00813A39" w:rsidP="00327810"/>
    <w:sectPr w:rsidR="00813A39" w:rsidRPr="00327810" w:rsidSect="00687019">
      <w:headerReference w:type="default" r:id="rId7"/>
      <w:headerReference w:type="first" r:id="rId8"/>
      <w:pgSz w:w="11906" w:h="16838"/>
      <w:pgMar w:top="1417" w:right="1417" w:bottom="1134" w:left="1417" w:header="1990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3D" w:rsidRDefault="0019713D" w:rsidP="00040D24">
      <w:pPr>
        <w:spacing w:after="0" w:line="240" w:lineRule="auto"/>
      </w:pPr>
      <w:r>
        <w:separator/>
      </w:r>
    </w:p>
  </w:endnote>
  <w:endnote w:type="continuationSeparator" w:id="0">
    <w:p w:rsidR="0019713D" w:rsidRDefault="0019713D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ro Normal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3D" w:rsidRDefault="0019713D" w:rsidP="00040D24">
      <w:pPr>
        <w:spacing w:after="0" w:line="240" w:lineRule="auto"/>
      </w:pPr>
      <w:r>
        <w:separator/>
      </w:r>
    </w:p>
  </w:footnote>
  <w:footnote w:type="continuationSeparator" w:id="0">
    <w:p w:rsidR="0019713D" w:rsidRDefault="0019713D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62" w:rsidRDefault="00CD5F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66127C2" wp14:editId="483F16B7">
          <wp:simplePos x="0" y="0"/>
          <wp:positionH relativeFrom="column">
            <wp:posOffset>-890905</wp:posOffset>
          </wp:positionH>
          <wp:positionV relativeFrom="paragraph">
            <wp:posOffset>-1278890</wp:posOffset>
          </wp:positionV>
          <wp:extent cx="7471956" cy="1063637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956" cy="106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62" w:rsidRDefault="0068701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89907AB" wp14:editId="31C8131F">
          <wp:simplePos x="0" y="0"/>
          <wp:positionH relativeFrom="column">
            <wp:posOffset>-909955</wp:posOffset>
          </wp:positionH>
          <wp:positionV relativeFrom="paragraph">
            <wp:posOffset>-1278255</wp:posOffset>
          </wp:positionV>
          <wp:extent cx="7592060" cy="107384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F6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A534BC7" wp14:editId="088EDB07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F6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B7544D3" wp14:editId="0CDE5614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15176"/>
    <w:rsid w:val="00022961"/>
    <w:rsid w:val="00040D24"/>
    <w:rsid w:val="00057B30"/>
    <w:rsid w:val="000F6D93"/>
    <w:rsid w:val="00113ACD"/>
    <w:rsid w:val="00150BAB"/>
    <w:rsid w:val="00157E45"/>
    <w:rsid w:val="0019713D"/>
    <w:rsid w:val="00247082"/>
    <w:rsid w:val="00327810"/>
    <w:rsid w:val="003342B0"/>
    <w:rsid w:val="0034516E"/>
    <w:rsid w:val="003B1D07"/>
    <w:rsid w:val="003E561B"/>
    <w:rsid w:val="00500089"/>
    <w:rsid w:val="00595A86"/>
    <w:rsid w:val="005A597F"/>
    <w:rsid w:val="005C08A6"/>
    <w:rsid w:val="00687019"/>
    <w:rsid w:val="006F34F5"/>
    <w:rsid w:val="006F596C"/>
    <w:rsid w:val="007C0CA9"/>
    <w:rsid w:val="007C52D9"/>
    <w:rsid w:val="00800E76"/>
    <w:rsid w:val="00813A39"/>
    <w:rsid w:val="0081575B"/>
    <w:rsid w:val="0098499C"/>
    <w:rsid w:val="009F67F4"/>
    <w:rsid w:val="00C04645"/>
    <w:rsid w:val="00C5265E"/>
    <w:rsid w:val="00C87920"/>
    <w:rsid w:val="00C90129"/>
    <w:rsid w:val="00CD5F62"/>
    <w:rsid w:val="00D30144"/>
    <w:rsid w:val="00E018EB"/>
    <w:rsid w:val="00E21BFA"/>
    <w:rsid w:val="00E33014"/>
    <w:rsid w:val="00E51ACB"/>
    <w:rsid w:val="00E9732C"/>
    <w:rsid w:val="00F77742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779E26C8</Template>
  <TotalTime>0</TotalTime>
  <Pages>2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Laura Dechant | GODELMANN</cp:lastModifiedBy>
  <cp:revision>4</cp:revision>
  <dcterms:created xsi:type="dcterms:W3CDTF">2018-08-09T13:48:00Z</dcterms:created>
  <dcterms:modified xsi:type="dcterms:W3CDTF">2018-08-14T06:29:00Z</dcterms:modified>
</cp:coreProperties>
</file>